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96" w:rsidRPr="002B0512" w:rsidRDefault="00326D96" w:rsidP="00120C76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098" w:type="dxa"/>
        <w:jc w:val="center"/>
        <w:tblBorders>
          <w:bottom w:val="thickThinLargeGap" w:sz="24" w:space="0" w:color="FF0000"/>
          <w:insideH w:val="thinThickLargeGap" w:sz="24" w:space="0" w:color="FF0000"/>
          <w:insideV w:val="thinThickLargeGap" w:sz="18" w:space="0" w:color="FF0000"/>
        </w:tblBorders>
        <w:tblLook w:val="04A0"/>
      </w:tblPr>
      <w:tblGrid>
        <w:gridCol w:w="9098"/>
      </w:tblGrid>
      <w:tr w:rsidR="00326D96" w:rsidRPr="000433F5" w:rsidTr="00811FFD">
        <w:trPr>
          <w:trHeight w:hRule="exact" w:val="997"/>
          <w:jc w:val="center"/>
        </w:trPr>
        <w:tc>
          <w:tcPr>
            <w:tcW w:w="9098" w:type="dxa"/>
            <w:tcBorders>
              <w:top w:val="nil"/>
              <w:bottom w:val="thinThickMediumGap" w:sz="24" w:space="0" w:color="FF0000"/>
            </w:tcBorders>
            <w:noWrap/>
          </w:tcPr>
          <w:p w:rsidR="00326D96" w:rsidRPr="000433F5" w:rsidRDefault="00326D96" w:rsidP="00811FFD">
            <w:pPr>
              <w:adjustRightInd w:val="0"/>
              <w:snapToGrid w:val="0"/>
              <w:spacing w:line="940" w:lineRule="exact"/>
              <w:jc w:val="distribute"/>
              <w:rPr>
                <w:rFonts w:ascii="方正小标宋_GBK" w:eastAsia="方正小标宋_GBK" w:hAnsi="文星标宋"/>
                <w:b/>
                <w:color w:val="FF0000"/>
                <w:w w:val="88"/>
                <w:position w:val="6"/>
                <w:sz w:val="84"/>
                <w:szCs w:val="84"/>
              </w:rPr>
            </w:pPr>
            <w:r w:rsidRPr="000433F5">
              <w:rPr>
                <w:rFonts w:ascii="方正小标宋_GBK" w:eastAsia="方正小标宋_GBK" w:hAnsi="文星标宋" w:hint="eastAsia"/>
                <w:b/>
                <w:color w:val="FF0000"/>
                <w:kern w:val="0"/>
                <w:position w:val="6"/>
                <w:sz w:val="84"/>
                <w:szCs w:val="84"/>
              </w:rPr>
              <w:t>青岛市知识产权局</w:t>
            </w:r>
          </w:p>
        </w:tc>
      </w:tr>
    </w:tbl>
    <w:p w:rsidR="00326D96" w:rsidRPr="00E43EEF" w:rsidRDefault="00326D96" w:rsidP="00326D96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</w:rPr>
      </w:pPr>
    </w:p>
    <w:p w:rsidR="00326D96" w:rsidRDefault="00326D96" w:rsidP="00326D96">
      <w:pPr>
        <w:widowControl/>
        <w:spacing w:line="54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44"/>
          <w:szCs w:val="44"/>
        </w:rPr>
      </w:pPr>
    </w:p>
    <w:p w:rsidR="00326D96" w:rsidRPr="00874947" w:rsidRDefault="00326D96" w:rsidP="00326D96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7494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关于2018年第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三</w:t>
      </w:r>
      <w:r w:rsidRPr="0087494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季度通过贯标认证企业</w:t>
      </w:r>
    </w:p>
    <w:p w:rsidR="00326D96" w:rsidRPr="00874947" w:rsidRDefault="00326D96" w:rsidP="00326D96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7494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奖励名单的公示</w:t>
      </w:r>
    </w:p>
    <w:p w:rsidR="00326D96" w:rsidRPr="00E43EEF" w:rsidRDefault="00326D96" w:rsidP="00326D96">
      <w:pPr>
        <w:widowControl/>
        <w:spacing w:line="240" w:lineRule="exact"/>
        <w:jc w:val="left"/>
        <w:rPr>
          <w:rFonts w:ascii="宋体" w:hAnsi="宋体" w:cs="宋体"/>
          <w:color w:val="000000"/>
          <w:kern w:val="0"/>
        </w:rPr>
      </w:pPr>
      <w:r w:rsidRPr="00E43EEF">
        <w:rPr>
          <w:rFonts w:ascii="宋体" w:hAnsi="宋体" w:cs="宋体" w:hint="eastAsia"/>
          <w:color w:val="000000"/>
          <w:kern w:val="0"/>
        </w:rPr>
        <w:t> </w:t>
      </w:r>
    </w:p>
    <w:p w:rsidR="00326D96" w:rsidRDefault="00326D96" w:rsidP="00326D96">
      <w:pPr>
        <w:widowControl/>
        <w:spacing w:line="39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26D96" w:rsidRDefault="00326D96" w:rsidP="00326D96">
      <w:pPr>
        <w:widowControl/>
        <w:spacing w:line="39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67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</w:t>
      </w:r>
      <w:r w:rsidRPr="003B75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青岛市</w:t>
      </w:r>
      <w:r w:rsidRPr="003B75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知识产权运营服务体系建设专项资金管理办法》（青科规〔2017〕9号）、《青岛市财政局专利专项资金管理办法》（青财规〔2017〕4号）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的相</w:t>
      </w:r>
      <w:r w:rsidRPr="00D0671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关规定，</w:t>
      </w:r>
      <w:r>
        <w:rPr>
          <w:rFonts w:ascii="仿宋_GB2312" w:eastAsia="仿宋_GB2312" w:cs="宋体" w:hint="eastAsia"/>
          <w:sz w:val="32"/>
          <w:szCs w:val="32"/>
        </w:rPr>
        <w:t>经过组织申报、资格审查、局党总支会议研究等程序，确定青岛市</w:t>
      </w:r>
      <w:r w:rsidRPr="00E43E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8年第三季度通</w:t>
      </w:r>
      <w:r w:rsidRPr="00046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过贯标认证企业奖励</w:t>
      </w:r>
      <w:r>
        <w:rPr>
          <w:rFonts w:ascii="仿宋_GB2312" w:eastAsia="仿宋_GB2312" w:cs="仿宋_GB2312" w:hint="eastAsia"/>
          <w:sz w:val="32"/>
          <w:szCs w:val="32"/>
        </w:rPr>
        <w:t>名单，现予以公示，公示时间为2018年10月</w:t>
      </w:r>
      <w:r w:rsidR="004F1F35">
        <w:rPr>
          <w:rFonts w:ascii="仿宋_GB2312" w:eastAsia="仿宋_GB2312" w:cs="仿宋_GB2312" w:hint="eastAsia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日至2018年1</w:t>
      </w:r>
      <w:r w:rsidR="004F1F35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4F1F35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日。</w:t>
      </w:r>
    </w:p>
    <w:p w:rsidR="00326D96" w:rsidRDefault="00326D96" w:rsidP="00326D96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如对公示内容有异议，自公布之日起5日内以书面形式提出，并签署联系人真实姓名和联系方式。</w:t>
      </w:r>
    </w:p>
    <w:p w:rsidR="00326D96" w:rsidRPr="00E43EEF" w:rsidRDefault="00326D96" w:rsidP="00326D96">
      <w:pPr>
        <w:widowControl/>
        <w:spacing w:line="390" w:lineRule="atLeas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26D96" w:rsidRPr="00E43EEF" w:rsidRDefault="00326D96" w:rsidP="00326D96">
      <w:pPr>
        <w:widowControl/>
        <w:spacing w:line="390" w:lineRule="atLeast"/>
        <w:ind w:leftChars="228" w:left="1599" w:hangingChars="350" w:hanging="1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43EEF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E43E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hyperlink r:id="rId7" w:tgtFrame="_blank" w:history="1">
        <w:r w:rsidRPr="00E43EEF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201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8年第三季度通</w:t>
        </w:r>
        <w:r w:rsidRPr="00046E8B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过贯标认证企业奖励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名单</w:t>
        </w:r>
      </w:hyperlink>
      <w:r w:rsidRPr="00E43E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326D96" w:rsidRPr="00E43EEF" w:rsidRDefault="00326D96" w:rsidP="00326D96">
      <w:pPr>
        <w:widowControl/>
        <w:spacing w:line="39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26D96" w:rsidRDefault="00326D96" w:rsidP="00326D96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（联系地址：青岛市沂水路7号知识产权局专利管理处</w:t>
      </w:r>
    </w:p>
    <w:p w:rsidR="00326D96" w:rsidRDefault="00326D96" w:rsidP="00326D96">
      <w:pPr>
        <w:ind w:firstLineChars="300" w:firstLine="9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联 系 人：陆雪松  </w:t>
      </w:r>
      <w:r w:rsidR="00393D67">
        <w:rPr>
          <w:rFonts w:ascii="仿宋_GB2312" w:eastAsia="仿宋_GB2312" w:cs="仿宋_GB2312" w:hint="eastAsia"/>
          <w:sz w:val="32"/>
          <w:szCs w:val="32"/>
        </w:rPr>
        <w:t>孙全锋</w:t>
      </w:r>
    </w:p>
    <w:p w:rsidR="00326D96" w:rsidRDefault="00326D96" w:rsidP="00326D96">
      <w:pPr>
        <w:ind w:firstLineChars="300" w:firstLine="9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联系电话：82891226        </w:t>
      </w:r>
    </w:p>
    <w:p w:rsidR="00326D96" w:rsidRDefault="00326D96" w:rsidP="00326D96">
      <w:pPr>
        <w:ind w:firstLineChars="300" w:firstLine="96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传    真：82860531</w:t>
      </w:r>
    </w:p>
    <w:p w:rsidR="00326D96" w:rsidRDefault="00326D96" w:rsidP="00326D96">
      <w:pPr>
        <w:widowControl/>
        <w:spacing w:line="390" w:lineRule="atLeast"/>
        <w:ind w:firstLineChars="300" w:firstLine="96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邮    箱：</w:t>
      </w:r>
      <w:r>
        <w:rPr>
          <w:rFonts w:ascii="宋体" w:hAnsi="宋体" w:cs="宋体" w:hint="eastAsia"/>
          <w:sz w:val="32"/>
          <w:szCs w:val="32"/>
        </w:rPr>
        <w:t>zhuanliguanlichu</w:t>
      </w:r>
      <w:r>
        <w:rPr>
          <w:rFonts w:ascii="仿宋_GB2312" w:eastAsia="仿宋_GB2312" w:cs="仿宋_GB2312" w:hint="eastAsia"/>
          <w:sz w:val="32"/>
          <w:szCs w:val="32"/>
        </w:rPr>
        <w:t>@126.com ）</w:t>
      </w:r>
    </w:p>
    <w:p w:rsidR="00326D96" w:rsidRDefault="00326D96" w:rsidP="00326D96">
      <w:pPr>
        <w:widowControl/>
        <w:spacing w:line="390" w:lineRule="atLeast"/>
        <w:ind w:firstLineChars="300" w:firstLine="96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26D96" w:rsidRDefault="00326D96" w:rsidP="00326D96">
      <w:pPr>
        <w:widowControl/>
        <w:spacing w:line="390" w:lineRule="atLeast"/>
        <w:ind w:firstLineChars="300" w:firstLine="96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26D96" w:rsidRDefault="00326D96" w:rsidP="00326D96">
      <w:pPr>
        <w:widowControl/>
        <w:spacing w:line="390" w:lineRule="atLeast"/>
        <w:ind w:firstLineChars="300" w:firstLine="96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26D96" w:rsidRDefault="00326D96" w:rsidP="00326D96">
      <w:pPr>
        <w:widowControl/>
        <w:spacing w:line="390" w:lineRule="atLeast"/>
        <w:ind w:firstLineChars="300" w:firstLine="96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326D96" w:rsidRDefault="00326D96" w:rsidP="00326D96">
      <w:pPr>
        <w:widowControl/>
        <w:spacing w:line="390" w:lineRule="atLeast"/>
        <w:ind w:firstLineChars="1450" w:firstLine="464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青岛市知识产权局</w:t>
      </w:r>
    </w:p>
    <w:p w:rsidR="00326D96" w:rsidRPr="00AE73C8" w:rsidRDefault="00326D96" w:rsidP="00326D96">
      <w:pPr>
        <w:widowControl/>
        <w:spacing w:line="390" w:lineRule="atLeast"/>
        <w:ind w:firstLineChars="1500" w:firstLine="4800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8749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2018年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Pr="008749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4F1F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26</w:t>
      </w:r>
      <w:r w:rsidRPr="0087494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br w:type="page"/>
      </w:r>
      <w:r w:rsidRPr="00AE73C8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：</w:t>
      </w:r>
    </w:p>
    <w:p w:rsidR="00326D96" w:rsidRPr="00240E74" w:rsidRDefault="00326D96" w:rsidP="00326D96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40E7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2018年第</w:t>
      </w:r>
      <w:r w:rsidR="007577D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三</w:t>
      </w:r>
      <w:r w:rsidRPr="00240E7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季度通过贯标认证企业</w:t>
      </w:r>
    </w:p>
    <w:p w:rsidR="00120C76" w:rsidRPr="00326D96" w:rsidRDefault="00326D96" w:rsidP="00326D96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240E7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奖励名单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244"/>
        <w:gridCol w:w="2127"/>
      </w:tblGrid>
      <w:tr w:rsidR="00326D96" w:rsidRPr="00600D41" w:rsidTr="00600D41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spacing w:line="276" w:lineRule="auto"/>
              <w:jc w:val="center"/>
              <w:rPr>
                <w:rFonts w:ascii="黑体" w:eastAsia="黑体"/>
                <w:sz w:val="32"/>
                <w:szCs w:val="32"/>
              </w:rPr>
            </w:pPr>
            <w:r w:rsidRPr="00600D4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spacing w:line="276" w:lineRule="auto"/>
              <w:jc w:val="center"/>
              <w:rPr>
                <w:rFonts w:ascii="黑体" w:eastAsia="黑体"/>
                <w:sz w:val="32"/>
                <w:szCs w:val="32"/>
              </w:rPr>
            </w:pPr>
            <w:r w:rsidRPr="00600D41">
              <w:rPr>
                <w:rFonts w:ascii="黑体" w:eastAsia="黑体" w:hAnsi="Courier New" w:cs="Courier New" w:hint="eastAsi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spacing w:line="276" w:lineRule="auto"/>
              <w:jc w:val="center"/>
              <w:rPr>
                <w:rFonts w:ascii="黑体" w:eastAsia="黑体"/>
                <w:sz w:val="32"/>
                <w:szCs w:val="32"/>
              </w:rPr>
            </w:pPr>
            <w:r w:rsidRPr="00600D41">
              <w:rPr>
                <w:rFonts w:ascii="黑体" w:eastAsia="黑体" w:hint="eastAsia"/>
                <w:sz w:val="32"/>
                <w:szCs w:val="32"/>
              </w:rPr>
              <w:t>所在区市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青岛富盛德塑胶有限公司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青岛韩昌物联智能控制有限公司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青岛运城制版有限公司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青岛格林动力新能源创新技术有限公司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青岛路比特科技有限公司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青岛浩宇包装有限公司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青岛海科模内装饰有限公司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青岛海隆达生物科技有限公司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青岛佳博瑞环境科技有限公司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青岛乐控电气自动化技术有限公司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青岛豪伟达玩具有限公司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青岛汇昇包装有限公司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青岛佳印达工贸有限公司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青岛南极维康生物科技有限公司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青岛三恩金属工业有限公司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深邦智能科技（青岛）有限公司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青岛日高光电科技有限公司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青岛祥润机电设备有限公司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青岛创益尼特机器人技术有限公司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青岛容广电子技术有限公司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青岛益堃达热能设备有限公司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青岛沃瑞轮胎有限公司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青岛爱尔家佳新材料股份有限公司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青岛智享专利技术开发有限公司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青岛德利通精密机械有限公司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青岛东诺新能源有限公司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青岛科力源环境科技有限公司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青岛泰威机床有限公司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青岛丰东热处理有限公司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青岛青建新型材料集团有限公司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青岛元鼎热工环保有限公司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青岛优佳生态农业开发有限公司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青岛高力特工贸有限公司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青岛佳恩半导体有限公司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青岛宏腾达机械制造有限公司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青岛裕丰汉唐木业有限公司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青岛钜源运动器材有限公司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青岛颐世保塑料有限公司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青岛大升电力电气科技有限公司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青岛新世纪预制构件有限公司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青岛中腾生物技术有限公司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青岛辛巴机械技术有限公司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600D41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青岛正沃机械设备科技有限公司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青岛闪电极限运动装备有限公司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青岛派尼尔环保技术有限公司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青岛怡水莲花巨人星文化传媒有限公司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青岛信忠模具有限公司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青岛优力特机械有限公司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青岛奥克斯暖通设备有限公司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青岛李洲电子科技股份有限公司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青岛海伦游艇有限公司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青岛奥特富隆发新材料有限公司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城阳区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青岛科捷机器人有限公司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青岛力博信息技术有限公司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青岛芯瑞智能控制有限公司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青岛九远医疗科技有限公司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青岛尚升智能科技有限公司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青岛新诚志卓轨道交通装备股份有限公司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青岛元信检测技术有限公司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青岛迈可威微波创新科技有限公司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青岛古高生物科技有限公司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青岛海威物联科技有限公司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青岛万龙智控科技有限公司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青岛赛瑞达电子科技有限公司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青岛元启智能机器人科技有限公司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青岛集好建筑科技有限公司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青岛世纪杰创医疗科技有限公司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青岛奥博智能科技有限公司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青岛厚美德生物科技有限公司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青岛蓝翼光学有限公司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青岛崂应环境科技有限公司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青岛海纳光电环保有限公司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青岛海大生物集团有限公司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青岛创捷中云科技有限公司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山东立菲生物产业有限公司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青岛云集控制技术有限公司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青岛蔚蓝生物制品有限公司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青岛弗林斯曼机械制造有限公司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高新区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青岛华黎光电科技有限公司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黄岛保税区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青岛元盛光电科技股份有限公司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黄岛保税区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首钢（青岛）钢业有限公司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青岛秀山移动测量有限公司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青岛益和兴食品有限公司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青岛中邦智能技术有限公司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青岛山科智汇信息科技有限公司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青岛思普润水处理股份有限公司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青岛中亚环保工程有限公司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青岛君康检测评价有限公司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华夏天信智能物联股份有限公司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青岛安润环保科技有限公司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恒德科技有限公司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青岛科力特包装机械有限公司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晟源康生物科技有限公司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诺曼利尔（青岛）环境能源技术有限公司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山东百德瑞轨道交通科技有限公司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青岛开拓数控设备有限公司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青岛诚利佳机械有限公司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青岛欧勃亚金属制品有限公司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青岛中阳消防科技股份有限公司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青岛富斯林化工科技有限公司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青岛艾特尔电源科技有限公司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青岛艾特尔机械电子科技有限公司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黄岛区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汉能（青岛）润滑科技有限公司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青岛天正洁能环保科技有限公司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青岛高泰新材料有限公司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青岛盈智科技有限公司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青岛亿立钢构工程有限公司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青岛春旭钢结构有限公司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青岛通力电缆有限公司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青岛天兰环境股份有限公司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青岛海立美达模具有限公司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青岛瑞华集团有限公司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青岛冠泰环保科技有限公司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青岛艾孚科技有限公司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青岛和合化学有限公司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青岛伊可普电器有限公司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青岛美海金属制品有限公司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青岛海味美食品有限公司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青岛晨之晖信息服务有限公司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青岛精锐机械制造有限公司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青岛方冠摩擦材料有限公司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即墨市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凯诺（青岛）新型建材有限公司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青岛和旺食品有限公司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青岛建峰机械有限公司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青岛双圣海新能源科技有限公司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青岛青安光电科技有限公司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青岛艾斯达特新材料科技有限公司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青岛宝特瑞散热器有限公司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青岛盈佳电子有限公司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青岛强大食品有限公司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青岛灯塔味业有限公司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青岛昕恒特电控自动化有限公司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青岛昂吉利钢构有限公司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青岛旺年食品有限公司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青岛新希望琴牌乳业有限公司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青岛精良机械有限公司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青岛酒厂股份有限公司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青岛正大重工有限公司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青岛奥德精密器械有限公司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青岛川一硅藻土有限公司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青岛嘉禾环保工程有限公司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青岛林辉钢构有限公司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青岛奥林佩亚热能设备有限公司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青岛森林金属制品有限公司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胶州市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青岛海力商用电器有限公司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青岛鑫博奥环保设备有限公司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青岛恒利得石墨有限公司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青岛海诺生物工程有限公司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山东恩宝生物科技有限公司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青岛信诺邦生物科技有限公司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青岛耐克森轮胎有限公司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莱西市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青岛海菲勒气控阀门有限公司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青岛天盈华智科技有限公司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青岛汇森能源设备股份有限公司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青岛天人环境股份有限公司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青岛方硕建筑科技有限公司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青岛华商盛世电子商务有限公司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青岛新日朗生物技术有限公司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青岛华多圣生物技术有限公司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青岛海通胜行智能科技有限公司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青岛哈维思农业科技有限公司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青岛天人达康健康管理有限公司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青岛宇科软件有限公司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青岛海天炜业过程控制技术股份有限公司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青岛伊科思技术工程有限公司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青岛中劳网信息技术有限公司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特拓（青岛）轮胎技术有限公司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青岛启程儿童机器人有限公司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青岛索孚润化工科技有限公司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青岛网信信息科技有限公司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青岛瑞宏科技有限公司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青岛普罗菲教育咨询有限公司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青岛埃恩斯信息技术科技有限公司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青岛瑞通测控技术有限公司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青岛创新控制技术有限公司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青岛百灵软件科技有限公司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崂山区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青岛长济环保设备有限公司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青岛建邦工程咨询有限公司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青岛友明伟业信息技术有限公司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宇威科技发展（青岛）有限公司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青岛华宏达电气有限公司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青岛市金兰伟业科技有限责任公司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青岛卫通信息科技有限公司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青岛太平洋化工装备有限公司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青岛海研电子有限公司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李沧区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青岛天祥食品集团有限公司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青岛华威五金工具有限公司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青岛华青自动化仪表有限公司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青岛德宏工贸有限公司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青岛科锐斯光电科技有限公司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青岛磊杰制粉有限公司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青岛市平度度威台钳有限责任公司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青岛佳日隆海洋食品有限公司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青岛平一自动化科技有限公司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青岛永正化工机械有限公司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平度市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青岛华涛汽车模具有限公司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青岛三创信息科技有限公司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青岛安然物联网科技有限公司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青岛海诺机械制造有限公司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青岛中科力天网络科技有限公司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青岛形康三维科技有限公司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青岛京华创展科技有限公司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青岛光盒子数字传媒有限公司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青岛前海智能印刷机械有限公司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青岛拓普斯智能科技有限公司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青岛科迪博电子科技有限公司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青岛越洋水产科技有限公司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青岛永贵信和电气设备有限公司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青岛浦利医疗技术有限公司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青岛青科世纪信息技术有限公司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山东宇科数字科技有限公司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青岛追溯信息技术有限公司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中车青岛四方车辆研究所有限公司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青岛海安生物环保有限公司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青岛美迪康数字工程有限公司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青岛杰瑞工控技术有限公司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中国青岛国际经济技术合作（集团）有限公司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青岛创易智联网络有限公司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山东金东数字创意股份有限公司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松立控股集团股份有限公司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青岛洛克环保科技有限公司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青岛蓝色智谷网络科技服务有限公司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  <w:tr w:rsidR="00326D96" w:rsidRPr="00600D41" w:rsidTr="00600D41">
        <w:trPr>
          <w:cantSplit/>
          <w:trHeight w:val="56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 w:rsidP="005F58F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0D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青岛欧森海事技术服务有限公司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96" w:rsidRPr="00600D41" w:rsidRDefault="00326D9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00D41">
              <w:rPr>
                <w:rFonts w:ascii="仿宋" w:eastAsia="仿宋" w:hAnsi="仿宋" w:hint="eastAsia"/>
                <w:sz w:val="24"/>
                <w:szCs w:val="24"/>
              </w:rPr>
              <w:t>市南区</w:t>
            </w:r>
          </w:p>
        </w:tc>
      </w:tr>
    </w:tbl>
    <w:p w:rsidR="00F11440" w:rsidRPr="00600D41" w:rsidRDefault="00F11440">
      <w:pPr>
        <w:rPr>
          <w:rFonts w:ascii="仿宋" w:eastAsia="仿宋" w:hAnsi="仿宋"/>
          <w:sz w:val="24"/>
          <w:szCs w:val="24"/>
        </w:rPr>
      </w:pPr>
    </w:p>
    <w:sectPr w:rsidR="00F11440" w:rsidRPr="00600D41" w:rsidSect="005F58F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D9" w:rsidRDefault="008F4BD9" w:rsidP="008F4BD9">
      <w:r>
        <w:separator/>
      </w:r>
    </w:p>
  </w:endnote>
  <w:endnote w:type="continuationSeparator" w:id="1">
    <w:p w:rsidR="008F4BD9" w:rsidRDefault="008F4BD9" w:rsidP="008F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346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F58FE" w:rsidRDefault="000969E4">
        <w:pPr>
          <w:pStyle w:val="a4"/>
          <w:jc w:val="right"/>
        </w:pPr>
        <w:r w:rsidRPr="00ED02DB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5F58FE" w:rsidRPr="00ED02DB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ED02DB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00D41" w:rsidRPr="00600D41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00D41">
          <w:rPr>
            <w:rFonts w:ascii="仿宋_GB2312" w:eastAsia="仿宋_GB2312"/>
            <w:noProof/>
            <w:sz w:val="28"/>
            <w:szCs w:val="28"/>
          </w:rPr>
          <w:t xml:space="preserve"> 11 -</w:t>
        </w:r>
        <w:r w:rsidRPr="00ED02DB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5F58FE" w:rsidRDefault="005F58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D9" w:rsidRDefault="008F4BD9" w:rsidP="008F4BD9">
      <w:r>
        <w:separator/>
      </w:r>
    </w:p>
  </w:footnote>
  <w:footnote w:type="continuationSeparator" w:id="1">
    <w:p w:rsidR="008F4BD9" w:rsidRDefault="008F4BD9" w:rsidP="008F4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C76"/>
    <w:rsid w:val="000969E4"/>
    <w:rsid w:val="00120C76"/>
    <w:rsid w:val="0019362D"/>
    <w:rsid w:val="00326D96"/>
    <w:rsid w:val="00393D67"/>
    <w:rsid w:val="004F1F35"/>
    <w:rsid w:val="005F58FE"/>
    <w:rsid w:val="00600D41"/>
    <w:rsid w:val="00743D69"/>
    <w:rsid w:val="007577D5"/>
    <w:rsid w:val="008F4BD9"/>
    <w:rsid w:val="00907849"/>
    <w:rsid w:val="00A67083"/>
    <w:rsid w:val="00E6333B"/>
    <w:rsid w:val="00F1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C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dipo.gov.cn/upload/150527112924261346/151223114608914117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AB3E4-90ED-45F3-9C4C-EE604570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2018-10-25T03:39:00Z</dcterms:created>
  <dcterms:modified xsi:type="dcterms:W3CDTF">2018-10-26T02:25:00Z</dcterms:modified>
</cp:coreProperties>
</file>